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95D" w:rsidRPr="00A03864" w:rsidRDefault="00EA3AC3" w:rsidP="00A0386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03864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</w:t>
      </w:r>
      <w:proofErr w:type="gramStart"/>
      <w:r w:rsidR="00A03864" w:rsidRPr="00A03864">
        <w:rPr>
          <w:rFonts w:ascii="Times New Roman" w:hAnsi="Times New Roman" w:cs="Times New Roman"/>
          <w:color w:val="auto"/>
          <w:sz w:val="28"/>
          <w:szCs w:val="28"/>
        </w:rPr>
        <w:t>СОУСКАНОВСКОГО</w:t>
      </w:r>
      <w:r w:rsidRPr="00A0386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695D" w:rsidRPr="00A03864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</w:t>
      </w:r>
      <w:proofErr w:type="gramEnd"/>
      <w:r w:rsidR="0007695D" w:rsidRPr="00A03864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 </w:t>
      </w:r>
      <w:r w:rsidR="0007695D" w:rsidRPr="00A03864">
        <w:rPr>
          <w:rFonts w:ascii="Times New Roman" w:hAnsi="Times New Roman" w:cs="Times New Roman"/>
          <w:color w:val="auto"/>
          <w:sz w:val="27"/>
          <w:szCs w:val="27"/>
        </w:rPr>
        <w:t>ТАРСКОГО МУНИЦИПАЛЬНОГО РАЙОНА ОМСКОЙ ОБЛАСТИ</w:t>
      </w:r>
    </w:p>
    <w:p w:rsidR="0007695D" w:rsidRDefault="0007695D" w:rsidP="006C749F">
      <w:pPr>
        <w:rPr>
          <w:b/>
          <w:sz w:val="27"/>
          <w:szCs w:val="27"/>
        </w:rPr>
      </w:pPr>
    </w:p>
    <w:p w:rsidR="00C761FA" w:rsidRPr="00C761FA" w:rsidRDefault="00EA3AC3" w:rsidP="00C761F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ПОСТАНОВЛЕНИЕ</w:t>
      </w:r>
    </w:p>
    <w:p w:rsidR="00C761FA" w:rsidRPr="00C761FA" w:rsidRDefault="00C761FA" w:rsidP="00C761FA">
      <w:pPr>
        <w:rPr>
          <w:b/>
          <w:sz w:val="27"/>
          <w:szCs w:val="27"/>
        </w:rPr>
      </w:pPr>
    </w:p>
    <w:p w:rsidR="0007695D" w:rsidRPr="00A03864" w:rsidRDefault="00A03864" w:rsidP="00A03864">
      <w:pPr>
        <w:jc w:val="center"/>
        <w:rPr>
          <w:sz w:val="27"/>
          <w:szCs w:val="27"/>
        </w:rPr>
      </w:pPr>
      <w:r>
        <w:rPr>
          <w:sz w:val="27"/>
          <w:szCs w:val="27"/>
        </w:rPr>
        <w:t>15</w:t>
      </w:r>
      <w:r w:rsidR="005F3B68">
        <w:rPr>
          <w:sz w:val="27"/>
          <w:szCs w:val="27"/>
        </w:rPr>
        <w:t xml:space="preserve"> феврал</w:t>
      </w:r>
      <w:r w:rsidR="00EA3AC3">
        <w:rPr>
          <w:sz w:val="27"/>
          <w:szCs w:val="27"/>
        </w:rPr>
        <w:t>я 202</w:t>
      </w:r>
      <w:r w:rsidR="005F3B68">
        <w:rPr>
          <w:sz w:val="27"/>
          <w:szCs w:val="27"/>
        </w:rPr>
        <w:t>4</w:t>
      </w:r>
      <w:r w:rsidR="00EA3AC3">
        <w:rPr>
          <w:sz w:val="27"/>
          <w:szCs w:val="27"/>
        </w:rPr>
        <w:t xml:space="preserve"> </w:t>
      </w:r>
      <w:r w:rsidR="00C761FA" w:rsidRPr="00C761FA">
        <w:rPr>
          <w:sz w:val="27"/>
          <w:szCs w:val="27"/>
        </w:rPr>
        <w:t xml:space="preserve">                                                                                 № </w:t>
      </w:r>
      <w:r>
        <w:rPr>
          <w:sz w:val="27"/>
          <w:szCs w:val="27"/>
        </w:rPr>
        <w:t>8</w:t>
      </w:r>
    </w:p>
    <w:p w:rsidR="003D78A4" w:rsidRPr="003D78A4" w:rsidRDefault="003D78A4" w:rsidP="003D78A4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с. </w:t>
      </w:r>
      <w:r w:rsidR="00A03864">
        <w:rPr>
          <w:sz w:val="27"/>
          <w:szCs w:val="27"/>
        </w:rPr>
        <w:t>Соусканово</w:t>
      </w:r>
    </w:p>
    <w:p w:rsidR="003D78A4" w:rsidRPr="003D78A4" w:rsidRDefault="003D78A4" w:rsidP="003D78A4">
      <w:pPr>
        <w:pStyle w:val="a3"/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bookmarkStart w:id="0" w:name="_GoBack"/>
      <w:r w:rsidRPr="003D78A4">
        <w:rPr>
          <w:bCs/>
          <w:sz w:val="28"/>
          <w:szCs w:val="28"/>
        </w:rPr>
        <w:t xml:space="preserve">О внесении изменений в </w:t>
      </w:r>
      <w:r w:rsidR="007353EA">
        <w:rPr>
          <w:bCs/>
          <w:sz w:val="28"/>
          <w:szCs w:val="28"/>
        </w:rPr>
        <w:t>постановление от 05</w:t>
      </w:r>
      <w:r w:rsidRPr="003D78A4">
        <w:rPr>
          <w:bCs/>
          <w:sz w:val="28"/>
          <w:szCs w:val="28"/>
        </w:rPr>
        <w:t xml:space="preserve">.10.2020 № </w:t>
      </w:r>
      <w:r w:rsidR="007353EA">
        <w:rPr>
          <w:bCs/>
          <w:sz w:val="28"/>
          <w:szCs w:val="28"/>
        </w:rPr>
        <w:t>25</w:t>
      </w:r>
      <w:r w:rsidRPr="003D78A4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«Рассмотрение уведомлений о планируемом сносе объекта капитального строительства и уведомлений о завершении сноса объек</w:t>
      </w:r>
      <w:r>
        <w:rPr>
          <w:bCs/>
          <w:sz w:val="28"/>
          <w:szCs w:val="28"/>
        </w:rPr>
        <w:t>та капитального строительства»</w:t>
      </w:r>
    </w:p>
    <w:bookmarkEnd w:id="0"/>
    <w:p w:rsidR="003D78A4" w:rsidRPr="003D78A4" w:rsidRDefault="003D78A4" w:rsidP="003D78A4">
      <w:pPr>
        <w:pStyle w:val="a3"/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3D78A4">
        <w:rPr>
          <w:bCs/>
          <w:sz w:val="28"/>
          <w:szCs w:val="28"/>
        </w:rPr>
        <w:t xml:space="preserve">В целях реализации положений Градостроительного кодекса Российской Федерации,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14 июля 2022 года № 350-ФЗ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27 июля 2010 года № 210-ФЗ «Об организации предоставления государственных и муниципальных услуг», Администрация </w:t>
      </w:r>
      <w:r w:rsidR="00A03864">
        <w:rPr>
          <w:bCs/>
          <w:sz w:val="28"/>
          <w:szCs w:val="28"/>
        </w:rPr>
        <w:t>Соускановского</w:t>
      </w:r>
      <w:r w:rsidRPr="003D78A4">
        <w:rPr>
          <w:bCs/>
          <w:sz w:val="28"/>
          <w:szCs w:val="28"/>
        </w:rPr>
        <w:t xml:space="preserve"> сельского поселения Тарского муниципального района   ПОСТАНОВЛЯЕТ:</w:t>
      </w:r>
    </w:p>
    <w:p w:rsidR="003D78A4" w:rsidRPr="003D78A4" w:rsidRDefault="003D78A4" w:rsidP="003D78A4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Пункт 2.8 </w:t>
      </w:r>
      <w:r w:rsidRPr="003D78A4">
        <w:rPr>
          <w:bCs/>
          <w:sz w:val="28"/>
          <w:szCs w:val="28"/>
        </w:rPr>
        <w:t>Раздел</w:t>
      </w:r>
      <w:r>
        <w:rPr>
          <w:bCs/>
          <w:sz w:val="28"/>
          <w:szCs w:val="28"/>
        </w:rPr>
        <w:t>а 2</w:t>
      </w:r>
      <w:r w:rsidRPr="003D78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регламента дополнить пунктом 6</w:t>
      </w:r>
      <w:r w:rsidRPr="003D78A4">
        <w:rPr>
          <w:bCs/>
          <w:sz w:val="28"/>
          <w:szCs w:val="28"/>
        </w:rPr>
        <w:t xml:space="preserve"> следующего содержания:</w:t>
      </w:r>
    </w:p>
    <w:p w:rsidR="003D78A4" w:rsidRDefault="003D78A4" w:rsidP="00A86F71">
      <w:pPr>
        <w:pStyle w:val="a3"/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«6)</w:t>
      </w:r>
      <w:r w:rsidRPr="003D78A4">
        <w:rPr>
          <w:bCs/>
          <w:sz w:val="28"/>
          <w:szCs w:val="28"/>
        </w:rPr>
        <w:t>. Основанием для сноса объекта капитального строительства, включенного в предусмотренный пунктом 2 части 1 статьи 67 ГК РФ перечень объектов капитального строительства, подлежащих сносу, является решение о комплексном развитии территории. Принятие решения, предусмотренного частью 1 стат</w:t>
      </w:r>
      <w:r>
        <w:rPr>
          <w:bCs/>
          <w:sz w:val="28"/>
          <w:szCs w:val="28"/>
        </w:rPr>
        <w:t>ьи 55.30 ГК РФ, не требуется.».</w:t>
      </w:r>
    </w:p>
    <w:p w:rsidR="003D78A4" w:rsidRPr="003D78A4" w:rsidRDefault="003D78A4" w:rsidP="00A86F71">
      <w:pPr>
        <w:pStyle w:val="a3"/>
        <w:tabs>
          <w:tab w:val="left" w:pos="851"/>
        </w:tabs>
        <w:jc w:val="both"/>
        <w:rPr>
          <w:bCs/>
          <w:sz w:val="28"/>
          <w:szCs w:val="28"/>
        </w:rPr>
      </w:pPr>
      <w:r w:rsidRPr="003D78A4">
        <w:rPr>
          <w:bCs/>
          <w:sz w:val="28"/>
          <w:szCs w:val="28"/>
        </w:rPr>
        <w:t xml:space="preserve">2. Настоящее постановление опубликовать в информационном бюллетене «Официальный вестник </w:t>
      </w:r>
      <w:r w:rsidR="00A03864">
        <w:rPr>
          <w:bCs/>
          <w:sz w:val="28"/>
          <w:szCs w:val="28"/>
        </w:rPr>
        <w:t>Соускановского</w:t>
      </w:r>
      <w:r w:rsidRPr="003D78A4">
        <w:rPr>
          <w:bCs/>
          <w:sz w:val="28"/>
          <w:szCs w:val="28"/>
        </w:rPr>
        <w:t xml:space="preserve"> сельского поселения» и разместить на официальном сайте </w:t>
      </w:r>
      <w:r w:rsidR="00A03864">
        <w:rPr>
          <w:bCs/>
          <w:sz w:val="28"/>
          <w:szCs w:val="28"/>
        </w:rPr>
        <w:t>Соускановского</w:t>
      </w:r>
      <w:r w:rsidRPr="003D78A4">
        <w:rPr>
          <w:bCs/>
          <w:sz w:val="28"/>
          <w:szCs w:val="28"/>
        </w:rPr>
        <w:t xml:space="preserve"> сельского поселения в сети Интернет.</w:t>
      </w:r>
    </w:p>
    <w:p w:rsidR="003D78A4" w:rsidRPr="003D78A4" w:rsidRDefault="003D78A4" w:rsidP="003D78A4">
      <w:pPr>
        <w:pStyle w:val="a3"/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3D78A4">
        <w:rPr>
          <w:bCs/>
          <w:sz w:val="28"/>
          <w:szCs w:val="28"/>
        </w:rPr>
        <w:t xml:space="preserve">3. Настоящее постановление вступает в </w:t>
      </w:r>
      <w:proofErr w:type="gramStart"/>
      <w:r w:rsidRPr="003D78A4">
        <w:rPr>
          <w:bCs/>
          <w:sz w:val="28"/>
          <w:szCs w:val="28"/>
        </w:rPr>
        <w:t>силу  после</w:t>
      </w:r>
      <w:proofErr w:type="gramEnd"/>
      <w:r w:rsidRPr="003D78A4">
        <w:rPr>
          <w:bCs/>
          <w:sz w:val="28"/>
          <w:szCs w:val="28"/>
        </w:rPr>
        <w:t xml:space="preserve"> его официального опубликования (обнародования). </w:t>
      </w:r>
    </w:p>
    <w:p w:rsidR="00A86F71" w:rsidRDefault="003D78A4" w:rsidP="00A86F71">
      <w:pPr>
        <w:pStyle w:val="a3"/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3D78A4">
        <w:rPr>
          <w:bCs/>
          <w:sz w:val="28"/>
          <w:szCs w:val="28"/>
        </w:rPr>
        <w:t>4. Контроль исполнения настоящего п</w:t>
      </w:r>
      <w:r w:rsidR="00A86F71">
        <w:rPr>
          <w:bCs/>
          <w:sz w:val="28"/>
          <w:szCs w:val="28"/>
        </w:rPr>
        <w:t>остановления оставляю за собой.</w:t>
      </w:r>
    </w:p>
    <w:p w:rsidR="00A86F71" w:rsidRDefault="003D78A4" w:rsidP="00A86F71">
      <w:pPr>
        <w:pStyle w:val="a3"/>
        <w:tabs>
          <w:tab w:val="left" w:pos="851"/>
        </w:tabs>
        <w:ind w:firstLine="284"/>
        <w:jc w:val="both"/>
        <w:rPr>
          <w:bCs/>
          <w:sz w:val="28"/>
          <w:szCs w:val="28"/>
        </w:rPr>
      </w:pPr>
      <w:r w:rsidRPr="003D78A4">
        <w:rPr>
          <w:bCs/>
          <w:sz w:val="28"/>
          <w:szCs w:val="28"/>
        </w:rPr>
        <w:t xml:space="preserve">Глава </w:t>
      </w:r>
      <w:r w:rsidR="00A03864">
        <w:rPr>
          <w:bCs/>
          <w:sz w:val="28"/>
          <w:szCs w:val="28"/>
        </w:rPr>
        <w:t>Соускановского</w:t>
      </w:r>
      <w:r w:rsidR="00A86F71">
        <w:rPr>
          <w:bCs/>
          <w:sz w:val="28"/>
          <w:szCs w:val="28"/>
        </w:rPr>
        <w:t xml:space="preserve"> </w:t>
      </w:r>
    </w:p>
    <w:p w:rsidR="00C413ED" w:rsidRPr="00A03864" w:rsidRDefault="003D78A4" w:rsidP="00A03864">
      <w:pPr>
        <w:pStyle w:val="a3"/>
        <w:tabs>
          <w:tab w:val="left" w:pos="851"/>
        </w:tabs>
        <w:ind w:firstLine="284"/>
        <w:jc w:val="both"/>
        <w:rPr>
          <w:bCs/>
          <w:sz w:val="28"/>
          <w:szCs w:val="28"/>
        </w:rPr>
      </w:pPr>
      <w:r w:rsidRPr="003D78A4">
        <w:rPr>
          <w:bCs/>
          <w:sz w:val="28"/>
          <w:szCs w:val="28"/>
        </w:rPr>
        <w:t xml:space="preserve">сельского поселения </w:t>
      </w:r>
      <w:r w:rsidRPr="003D78A4">
        <w:rPr>
          <w:bCs/>
          <w:sz w:val="28"/>
          <w:szCs w:val="28"/>
        </w:rPr>
        <w:tab/>
      </w:r>
      <w:r w:rsidR="00A86F71">
        <w:rPr>
          <w:bCs/>
          <w:sz w:val="28"/>
          <w:szCs w:val="28"/>
        </w:rPr>
        <w:t xml:space="preserve">            </w:t>
      </w:r>
      <w:r w:rsidRPr="003D78A4">
        <w:rPr>
          <w:bCs/>
          <w:sz w:val="28"/>
          <w:szCs w:val="28"/>
        </w:rPr>
        <w:t xml:space="preserve">                                           </w:t>
      </w:r>
      <w:proofErr w:type="spellStart"/>
      <w:r w:rsidR="00A03864">
        <w:rPr>
          <w:bCs/>
          <w:sz w:val="28"/>
          <w:szCs w:val="28"/>
        </w:rPr>
        <w:t>Д.Ю.Венцкович</w:t>
      </w:r>
      <w:proofErr w:type="spellEnd"/>
    </w:p>
    <w:sectPr w:rsidR="00C413ED" w:rsidRPr="00A03864" w:rsidSect="006E7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75ED7"/>
    <w:multiLevelType w:val="hybridMultilevel"/>
    <w:tmpl w:val="6BE6C976"/>
    <w:lvl w:ilvl="0" w:tplc="FE824A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72"/>
    <w:rsid w:val="0007695D"/>
    <w:rsid w:val="00132FF2"/>
    <w:rsid w:val="002B2AB5"/>
    <w:rsid w:val="003D78A4"/>
    <w:rsid w:val="00460E72"/>
    <w:rsid w:val="005F3B68"/>
    <w:rsid w:val="006C749F"/>
    <w:rsid w:val="007353EA"/>
    <w:rsid w:val="008F58CF"/>
    <w:rsid w:val="0093281D"/>
    <w:rsid w:val="009B6A4C"/>
    <w:rsid w:val="00A03864"/>
    <w:rsid w:val="00A86F71"/>
    <w:rsid w:val="00B7782C"/>
    <w:rsid w:val="00C413ED"/>
    <w:rsid w:val="00C761FA"/>
    <w:rsid w:val="00DC55E9"/>
    <w:rsid w:val="00EA3AC3"/>
    <w:rsid w:val="00F7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9296"/>
  <w15:docId w15:val="{F5C69445-16A2-4C47-B926-39FE95F1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F3B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5F3B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2022-11-23T06:39:00Z</dcterms:created>
  <dcterms:modified xsi:type="dcterms:W3CDTF">2024-02-28T10:26:00Z</dcterms:modified>
</cp:coreProperties>
</file>